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B6" w:rsidRDefault="006222B6" w:rsidP="006222B6">
      <w:pPr>
        <w:jc w:val="both"/>
        <w:rPr>
          <w:b/>
        </w:rPr>
      </w:pPr>
    </w:p>
    <w:p w:rsidR="006222B6" w:rsidRDefault="00426170" w:rsidP="006222B6">
      <w:pPr>
        <w:pStyle w:val="Akapitzlist"/>
        <w:ind w:left="426"/>
        <w:jc w:val="both"/>
        <w:rPr>
          <w:b/>
          <w:sz w:val="20"/>
          <w:szCs w:val="20"/>
        </w:rPr>
      </w:pPr>
      <w:r>
        <w:rPr>
          <w:b/>
        </w:rPr>
        <w:t>a2-8-SDiUW-</w:t>
      </w:r>
      <w:r w:rsidR="00A8137F">
        <w:rPr>
          <w:b/>
        </w:rPr>
        <w:t>2</w:t>
      </w:r>
      <w:r>
        <w:rPr>
          <w:b/>
        </w:rPr>
        <w:t>4</w:t>
      </w:r>
      <w:r w:rsidR="006222B6">
        <w:rPr>
          <w:b/>
        </w:rPr>
        <w:tab/>
      </w:r>
      <w:r w:rsidR="006222B6">
        <w:rPr>
          <w:b/>
        </w:rPr>
        <w:tab/>
      </w:r>
      <w:r w:rsidR="006222B6">
        <w:rPr>
          <w:b/>
        </w:rPr>
        <w:tab/>
      </w:r>
      <w:r w:rsidR="006222B6">
        <w:rPr>
          <w:b/>
        </w:rPr>
        <w:tab/>
      </w:r>
      <w:r w:rsidR="006222B6">
        <w:rPr>
          <w:b/>
        </w:rPr>
        <w:tab/>
      </w:r>
      <w:r w:rsidR="00C07F4F">
        <w:rPr>
          <w:b/>
        </w:rPr>
        <w:tab/>
      </w:r>
      <w:r w:rsidR="006222B6" w:rsidRPr="00426170">
        <w:rPr>
          <w:b/>
          <w:sz w:val="20"/>
          <w:szCs w:val="20"/>
          <w:highlight w:val="yellow"/>
        </w:rPr>
        <w:t xml:space="preserve">Załącznik nr 1 do </w:t>
      </w:r>
      <w:r w:rsidRPr="00426170">
        <w:rPr>
          <w:b/>
          <w:sz w:val="20"/>
          <w:szCs w:val="20"/>
          <w:highlight w:val="yellow"/>
        </w:rPr>
        <w:t>umowy - projekt</w:t>
      </w:r>
    </w:p>
    <w:p w:rsidR="00A8137F" w:rsidRPr="00C07F4F" w:rsidRDefault="00A8137F" w:rsidP="006222B6">
      <w:pPr>
        <w:pStyle w:val="Akapitzlist"/>
        <w:ind w:left="426"/>
        <w:jc w:val="both"/>
        <w:rPr>
          <w:b/>
          <w:sz w:val="20"/>
          <w:szCs w:val="20"/>
        </w:rPr>
      </w:pPr>
    </w:p>
    <w:p w:rsidR="006222B6" w:rsidRPr="00F0184F" w:rsidRDefault="006222B6" w:rsidP="006222B6">
      <w:pPr>
        <w:pStyle w:val="Akapitzlist"/>
        <w:numPr>
          <w:ilvl w:val="0"/>
          <w:numId w:val="1"/>
        </w:numPr>
        <w:ind w:left="426" w:hanging="426"/>
        <w:jc w:val="both"/>
        <w:rPr>
          <w:b/>
          <w:u w:val="single"/>
        </w:rPr>
      </w:pPr>
      <w:r w:rsidRPr="00F0184F">
        <w:rPr>
          <w:b/>
          <w:u w:val="single"/>
        </w:rPr>
        <w:t>Opis przedmiotu zamówienia</w:t>
      </w:r>
    </w:p>
    <w:p w:rsidR="006222B6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Przedmiotem zamówienia jest kompleksowa obsługa serwisowa następujących urządzeń: </w:t>
      </w:r>
      <w:r w:rsidRPr="00B648F5">
        <w:t>drukarki</w:t>
      </w:r>
      <w:r>
        <w:t xml:space="preserve">, </w:t>
      </w:r>
      <w:r w:rsidRPr="00E65AB2">
        <w:t>kserokopiarki</w:t>
      </w:r>
      <w:r w:rsidRPr="00B648F5">
        <w:t xml:space="preserve">  i urządzenia wielofunkcyjne eksploatowane w KPR, obejmująca : przeglądy, naprawy i konserwacje pozwalające utrzymywać w pełnej sprawności w/w urządzenia oraz dostawę materiałów eksploatacyjnych w tym tonerów</w:t>
      </w:r>
      <w:r>
        <w:t>/</w:t>
      </w:r>
      <w:r w:rsidRPr="00E65AB2">
        <w:t>tuszy i</w:t>
      </w:r>
      <w:r w:rsidRPr="00B648F5">
        <w:t xml:space="preserve"> części zamiennych w zamian za opłatę obliczoną na podstawie liczby wykonanych wydruków</w:t>
      </w:r>
      <w:r>
        <w:t xml:space="preserve">. Usługa dotyczy urządzeń eksploatowanych w lokalizacjach opisanych w </w:t>
      </w:r>
      <w:r w:rsidRPr="00017C55">
        <w:rPr>
          <w:b/>
        </w:rPr>
        <w:t>zał</w:t>
      </w:r>
      <w:bookmarkStart w:id="0" w:name="_GoBack"/>
      <w:bookmarkEnd w:id="0"/>
      <w:r w:rsidRPr="00017C55">
        <w:rPr>
          <w:b/>
        </w:rPr>
        <w:t xml:space="preserve">ączniku nr </w:t>
      </w:r>
      <w:r w:rsidR="00017C55" w:rsidRPr="00017C55">
        <w:rPr>
          <w:b/>
        </w:rPr>
        <w:t>2</w:t>
      </w:r>
      <w:r>
        <w:t xml:space="preserve"> do zapytania.</w:t>
      </w:r>
    </w:p>
    <w:p w:rsidR="006222B6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>
        <w:t>Kompleksowa obsługa serwisowa obejmować będzie:</w:t>
      </w:r>
    </w:p>
    <w:p w:rsidR="006222B6" w:rsidRPr="00017C55" w:rsidRDefault="006222B6" w:rsidP="006222B6">
      <w:pPr>
        <w:pStyle w:val="Akapitzlist"/>
        <w:numPr>
          <w:ilvl w:val="0"/>
          <w:numId w:val="3"/>
        </w:numPr>
        <w:ind w:left="426" w:hanging="426"/>
        <w:jc w:val="both"/>
      </w:pPr>
      <w:r>
        <w:t xml:space="preserve">wykonanie konserwacji i przeglądów technicznych z częstotliwością przynajmniej </w:t>
      </w:r>
      <w:r w:rsidRPr="00B648F5">
        <w:t xml:space="preserve">jeden raz </w:t>
      </w:r>
      <w:r>
        <w:br/>
      </w:r>
      <w:r w:rsidRPr="00B648F5">
        <w:t>w ciągu trwania umowy w lokalizacj</w:t>
      </w:r>
      <w:r>
        <w:t xml:space="preserve">ach opisanych w </w:t>
      </w:r>
      <w:r w:rsidRPr="00017C55">
        <w:rPr>
          <w:b/>
        </w:rPr>
        <w:t xml:space="preserve">załączniku nr </w:t>
      </w:r>
      <w:r w:rsidR="00017C55" w:rsidRPr="00017C55">
        <w:rPr>
          <w:b/>
        </w:rPr>
        <w:t>2</w:t>
      </w:r>
      <w:r w:rsidR="002B4B2D">
        <w:rPr>
          <w:b/>
        </w:rPr>
        <w:t xml:space="preserve"> </w:t>
      </w:r>
      <w:r w:rsidR="002B4B2D" w:rsidRPr="002B4B2D">
        <w:t>do zapytania</w:t>
      </w:r>
      <w:r w:rsidRPr="00017C55">
        <w:t>,</w:t>
      </w:r>
      <w:r>
        <w:t xml:space="preserve"> w terminie </w:t>
      </w:r>
      <w:r>
        <w:br/>
        <w:t xml:space="preserve">i </w:t>
      </w:r>
      <w:r w:rsidRPr="00B648F5">
        <w:t>miejscu uzgodnionym</w:t>
      </w:r>
      <w:r>
        <w:t xml:space="preserve"> </w:t>
      </w:r>
      <w:r w:rsidRPr="00E65AB2">
        <w:t>każdorazowo</w:t>
      </w:r>
      <w:r w:rsidRPr="00B648F5">
        <w:t xml:space="preserve"> z Zamawiającym</w:t>
      </w:r>
      <w:r>
        <w:t xml:space="preserve"> telefonicznie lub e-mailowo</w:t>
      </w:r>
      <w:r w:rsidRPr="00B648F5">
        <w:t xml:space="preserve">, </w:t>
      </w:r>
      <w:r>
        <w:br/>
      </w:r>
      <w:r w:rsidRPr="00B648F5">
        <w:t>a w szczególności:</w:t>
      </w:r>
      <w:r>
        <w:t xml:space="preserve"> </w:t>
      </w:r>
      <w:r w:rsidRPr="00017C55">
        <w:t>demontaż urządzenia, dokonywanie sprawdzenia pod względem uszkodzeń mechanicznych, ocenę (ekspertyzę) techniczną urządzenia, usunięcie zanieczyszczeń powstałych w wyniku eksploatacji (toner, pył, kurz), oczyszczenie układu skanowania i napędowego, oczyszczenie układu zagrzewania druku (wałek dociskowy oraz grzewczy), oczyszczenie toru prowadzenia papieru (rolki poboru papieru, rolki wyjścia), smarowanie elementów układu napędowego oraz innych elementów ruchomych, wymianę uszkodzonych i zużytych części, montaż oczyszczonych elementów, sprawdzenie prawidłowości poboru papieru oraz wszystkich innych podzespołów, oczyszczenie obudowy, wykonanie wydruków próbnych oraz uruchomienie  innych funkcji urządzenia w celu sprawdzenia jakości wykonanej usługi i wystawienia karty serwisowej, będącej jednocześnie kartą gwarancyjną;</w:t>
      </w:r>
    </w:p>
    <w:p w:rsidR="006222B6" w:rsidRPr="00017C55" w:rsidRDefault="006222B6" w:rsidP="006222B6">
      <w:pPr>
        <w:pStyle w:val="Akapitzlist"/>
        <w:numPr>
          <w:ilvl w:val="0"/>
          <w:numId w:val="3"/>
        </w:numPr>
        <w:ind w:left="426" w:hanging="426"/>
        <w:jc w:val="both"/>
      </w:pPr>
      <w:r w:rsidRPr="00017C55">
        <w:t>naprawy polegające na usuwaniu zgłoszonych przez Zamawiającego awarii urządzeń, wynikłych w czasie ich eksploatacji, w tym dostawę i wymianę części zamiennych;</w:t>
      </w:r>
    </w:p>
    <w:p w:rsidR="006222B6" w:rsidRPr="00017C55" w:rsidRDefault="006222B6" w:rsidP="006222B6">
      <w:pPr>
        <w:pStyle w:val="Akapitzlist"/>
        <w:numPr>
          <w:ilvl w:val="0"/>
          <w:numId w:val="3"/>
        </w:numPr>
        <w:ind w:left="426" w:hanging="426"/>
        <w:jc w:val="both"/>
      </w:pPr>
      <w:r w:rsidRPr="00017C55">
        <w:t>wykonanie regulacji urządzeń w celu uzyskania należytej jakości pracy urządzenia;</w:t>
      </w:r>
    </w:p>
    <w:p w:rsidR="006222B6" w:rsidRPr="00017C55" w:rsidRDefault="006222B6" w:rsidP="006222B6">
      <w:pPr>
        <w:pStyle w:val="Akapitzlist"/>
        <w:numPr>
          <w:ilvl w:val="0"/>
          <w:numId w:val="3"/>
        </w:numPr>
        <w:ind w:left="426" w:hanging="426"/>
        <w:jc w:val="both"/>
      </w:pPr>
      <w:r w:rsidRPr="00017C55">
        <w:t>dostawę tonerów/tuszy i innych materiałów eksploatacyjnych do magazynu Zamawiającego</w:t>
      </w:r>
      <w:r w:rsidR="0099070C">
        <w:br/>
      </w:r>
      <w:r w:rsidR="0099070C" w:rsidRPr="00A8137F">
        <w:t xml:space="preserve">w terminie do 2 dni roboczych od daty zamówienia przez Zamawiającego drogą elektroniczną; </w:t>
      </w:r>
      <w:r w:rsidR="0099070C" w:rsidRPr="00A8137F">
        <w:br/>
        <w:t>e-mailem</w:t>
      </w:r>
      <w:r w:rsidRPr="00A8137F">
        <w:t>.</w:t>
      </w:r>
      <w:r w:rsidRPr="00017C55">
        <w:t xml:space="preserve"> </w:t>
      </w:r>
      <w:r w:rsidRPr="00017C55">
        <w:br/>
        <w:t>Zamawiający we własnym zakresie będzie dystrybuował te materiały do wszystkich lokalizacji;</w:t>
      </w:r>
    </w:p>
    <w:p w:rsidR="006222B6" w:rsidRDefault="006222B6" w:rsidP="006222B6">
      <w:pPr>
        <w:pStyle w:val="Akapitzlist"/>
        <w:numPr>
          <w:ilvl w:val="0"/>
          <w:numId w:val="3"/>
        </w:numPr>
        <w:ind w:left="426" w:hanging="426"/>
        <w:jc w:val="both"/>
      </w:pPr>
      <w:r w:rsidRPr="00017C55">
        <w:t>dojazd i transport do wskazanej lokalizacji Zamawiającego</w:t>
      </w:r>
      <w:r>
        <w:t>;</w:t>
      </w:r>
    </w:p>
    <w:p w:rsidR="006222B6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Czas reakcji serwisowej (przystąpienia do usunięcia awarii) wynosić będzie nie dłużej niż </w:t>
      </w:r>
      <w:r w:rsidRPr="00B648F5">
        <w:t>2 dni</w:t>
      </w:r>
      <w:r>
        <w:t xml:space="preserve"> robocze od momentu telefonicznego bądź mailowego powiadomienia Wykonawcy;</w:t>
      </w:r>
    </w:p>
    <w:p w:rsidR="006222B6" w:rsidRPr="00017C55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Czas wykonania naprawy lub wymiany urządzenia w miejscu jego użytkowania nie może być dłuższy niż </w:t>
      </w:r>
      <w:r w:rsidRPr="00B648F5">
        <w:t>24 godziny</w:t>
      </w:r>
      <w:r>
        <w:t xml:space="preserve"> od momentu przystąpienia Wykonawcy do jej usunięcia, </w:t>
      </w:r>
      <w:r w:rsidRPr="00017C55">
        <w:t>w terminie nie dłuższym niż określony w pkt.3.;</w:t>
      </w:r>
    </w:p>
    <w:p w:rsidR="006222B6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 w:rsidRPr="00454E9D">
        <w:t>W razie konieczności wykonania naprawy poza siedzibą Zamawiającego Wykonawca odbierze urządzenie za protokołem zdawczo-odbiorczym</w:t>
      </w:r>
      <w:r>
        <w:t xml:space="preserve"> (w oparciu o wzór Wykonawcy – zaakceptowany przez Zamawiającego)</w:t>
      </w:r>
      <w:r w:rsidRPr="00454E9D">
        <w:t xml:space="preserve"> i</w:t>
      </w:r>
      <w:r>
        <w:t xml:space="preserve"> pozostawi oraz uruchomi urządzenie zastępcze, </w:t>
      </w:r>
      <w:r w:rsidRPr="009C05E5">
        <w:t>które będzie służyć do terminu trwania umowy lub do czasu zakupu nowego urządzenie przez Zamawiającego</w:t>
      </w:r>
      <w:r>
        <w:t xml:space="preserve">. </w:t>
      </w:r>
      <w:r w:rsidR="00017C55">
        <w:br/>
      </w:r>
      <w:r w:rsidRPr="00117AFE">
        <w:t>W takim przypadku Zamawiający zapewnia zdalną asystę swoich informatyków przy instalacji sterowników urządzenia.</w:t>
      </w:r>
    </w:p>
    <w:p w:rsidR="006222B6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>
        <w:t>Urządzenie zastępcze musi być  (minimum) tej samej klasy co urządzenie wymagające naprawy.</w:t>
      </w:r>
    </w:p>
    <w:p w:rsidR="0099070C" w:rsidRPr="00A8137F" w:rsidRDefault="0099070C" w:rsidP="0099070C">
      <w:pPr>
        <w:pStyle w:val="Akapitzlist"/>
        <w:numPr>
          <w:ilvl w:val="0"/>
          <w:numId w:val="2"/>
        </w:numPr>
        <w:ind w:left="426" w:hanging="426"/>
        <w:jc w:val="both"/>
      </w:pPr>
      <w:r w:rsidRPr="00A8137F">
        <w:t xml:space="preserve">W przypadku zakończenia umowy Zamawiający zwróci Wykonawcy urządzenia zastępcze wraz </w:t>
      </w:r>
      <w:r w:rsidRPr="00A8137F">
        <w:br/>
        <w:t>z zamontowanymi w nich materiałami eksploatacyjnymi, w terminie do 7 dni po zakończeniu umowy.</w:t>
      </w:r>
    </w:p>
    <w:p w:rsidR="0099070C" w:rsidRDefault="0099070C" w:rsidP="0099070C">
      <w:pPr>
        <w:pStyle w:val="Akapitzlist"/>
        <w:ind w:left="426"/>
        <w:jc w:val="both"/>
      </w:pPr>
    </w:p>
    <w:p w:rsidR="006222B6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Wykonawca zapewni odbiór i utylizację zużytych części i materiałów eksploatacyjnych zgodnie </w:t>
      </w:r>
      <w:r>
        <w:br/>
        <w:t xml:space="preserve">z obowiązującymi przepisami prawa, w tym zgodnie z Ustawą z dnia 14 grudnia 2012 roku </w:t>
      </w:r>
      <w:r>
        <w:br/>
        <w:t>o odpadach (tj. Dz.U z 2016 roku, poz. I987 ze zm.) oraz rozporządzeniami wykonawczymi tej ustawy;</w:t>
      </w:r>
    </w:p>
    <w:p w:rsidR="006222B6" w:rsidRDefault="006222B6" w:rsidP="006222B6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odbiór zużytych materiałów eksploatacyjnych odbywać się będzie w dniu realizacji nowego zamówienia (dostarczenia nowych materiałów eksploatacyjnych), nie rzadziej niż raz na 2 miesiące lub w przypadku wcześniejszego zgromadzenia dużej ilości materiałów zużytych, </w:t>
      </w:r>
      <w:r>
        <w:br/>
        <w:t xml:space="preserve">w </w:t>
      </w:r>
      <w:r w:rsidRPr="00017C55">
        <w:t>terminie</w:t>
      </w:r>
      <w:r>
        <w:t xml:space="preserve"> uzgodnionym z Zamawiającym;</w:t>
      </w:r>
    </w:p>
    <w:p w:rsidR="006222B6" w:rsidRDefault="006222B6" w:rsidP="006222B6">
      <w:pPr>
        <w:pStyle w:val="Akapitzlist"/>
        <w:numPr>
          <w:ilvl w:val="0"/>
          <w:numId w:val="4"/>
        </w:numPr>
        <w:ind w:left="426" w:hanging="426"/>
        <w:jc w:val="both"/>
      </w:pPr>
      <w:r>
        <w:t>w ostatnim dniu każdego miesiąca Wykonawca wystawiać będzie Zamawiającemu zbiorczą kartę odebranych zużytych tonerów do utylizacji i będzie dostarczał ją do siedziby Zamawiającego.</w:t>
      </w:r>
    </w:p>
    <w:p w:rsidR="006222B6" w:rsidRPr="008D03C4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 w:rsidRPr="008D03C4">
        <w:t>Zamawiający wymaga, aby dostarczone przez Wykonawcę części zamienne i materiały eksploatacyjne były zgodne z zaleceniami producenta urządzenia, były dobrej jakości i wolne od wad (ich użycie nie może powodować: utraty jakości wydruków, kserokopii, utraty gwarancji producenta, uszkodzeń urządzenia).</w:t>
      </w:r>
    </w:p>
    <w:p w:rsidR="006222B6" w:rsidRPr="00F31472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Wykonawca ponosił będzie pełną odpowiedzialność za utratę lub uszkodzenie urządzenia, powstałe z jego winy w czasie wykonywania naprawy i innych czynności serwisowych oraz za dostarczone i wymienione części i materiały eksploatacyjne niezbędne do sprawnego działania urządzenia w trakcie trwania umowy i do 12 miesięcy po jej zakończeniu w ramach gwarancji lub </w:t>
      </w:r>
      <w:r w:rsidRPr="009C05E5">
        <w:t>rękojmi.</w:t>
      </w:r>
    </w:p>
    <w:p w:rsidR="006222B6" w:rsidRPr="00F31472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 w:rsidRPr="00F31472">
        <w:t xml:space="preserve">Czynności serwisowe realizowane będą w  lokalizacjach opisanych w </w:t>
      </w:r>
      <w:r w:rsidRPr="00017C55">
        <w:rPr>
          <w:b/>
        </w:rPr>
        <w:t xml:space="preserve">załączniku nr </w:t>
      </w:r>
      <w:r w:rsidR="00017C55" w:rsidRPr="00017C55">
        <w:rPr>
          <w:b/>
        </w:rPr>
        <w:t>2</w:t>
      </w:r>
      <w:r w:rsidR="002B4B2D">
        <w:rPr>
          <w:b/>
        </w:rPr>
        <w:t xml:space="preserve"> </w:t>
      </w:r>
      <w:r w:rsidR="002B4B2D" w:rsidRPr="002B4B2D">
        <w:t>do zapytania</w:t>
      </w:r>
      <w:r>
        <w:t>,</w:t>
      </w:r>
      <w:r w:rsidRPr="00F31472">
        <w:t xml:space="preserve"> w dni robocze, w godzinach i terminie uzgodnionym każdorazowo z Zamawiającym.</w:t>
      </w:r>
    </w:p>
    <w:p w:rsidR="006222B6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W przypadku niemożności dokonania naprawy urządzenia z powodu braku dostępności części zamiennych, nadmiernego wyeksploatowania, utraty cech użytkowych, </w:t>
      </w:r>
      <w:proofErr w:type="spellStart"/>
      <w:r>
        <w:t>itp</w:t>
      </w:r>
      <w:proofErr w:type="spellEnd"/>
      <w:r>
        <w:t>… Wykonawca przedstawi opinię (ekspertyzę) techniczną dotyczącą stanu technicznego danego urządzenia celem jego wycofania z użytku.</w:t>
      </w:r>
    </w:p>
    <w:p w:rsidR="006222B6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 w:rsidRPr="00513FAA">
        <w:t xml:space="preserve">Prowadzenie i potwierdzenie miesięcznej ewidencji ilości wykonanych wydruków </w:t>
      </w:r>
      <w:r>
        <w:br/>
      </w:r>
      <w:r w:rsidRPr="00513FAA">
        <w:t xml:space="preserve">w poszczególnych formatach dokonywane będzie w oparciu o system zliczania wydruków dostarczony przez Wykonawcę, na który Wykonawca posiada licencję, funkcjonujący </w:t>
      </w:r>
      <w:r>
        <w:br/>
      </w:r>
      <w:r w:rsidRPr="00513FAA">
        <w:t>w środowisku Zamawiającego</w:t>
      </w:r>
      <w:r>
        <w:t>:</w:t>
      </w:r>
    </w:p>
    <w:p w:rsidR="006222B6" w:rsidRDefault="006222B6" w:rsidP="006222B6">
      <w:pPr>
        <w:pStyle w:val="Akapitzlist"/>
        <w:numPr>
          <w:ilvl w:val="0"/>
          <w:numId w:val="5"/>
        </w:numPr>
        <w:ind w:left="426" w:hanging="426"/>
        <w:jc w:val="both"/>
      </w:pPr>
      <w:r>
        <w:t>system powinien posiadać możliwość automatycznego pobierania stanów liczników z urządzeń drukujących i przesyłania ich do Wykonawcy;</w:t>
      </w:r>
    </w:p>
    <w:p w:rsidR="006222B6" w:rsidRDefault="006222B6" w:rsidP="006222B6">
      <w:pPr>
        <w:pStyle w:val="Akapitzlist"/>
        <w:numPr>
          <w:ilvl w:val="0"/>
          <w:numId w:val="5"/>
        </w:numPr>
        <w:ind w:left="426" w:hanging="426"/>
        <w:jc w:val="both"/>
      </w:pPr>
      <w:r>
        <w:t xml:space="preserve">system powinien umożliwiać wytworzenie raportu poprzez przeglądarkę internetową co najmniej w zakresie ilości stron drukowanych, kopiowanych w kolorze i mono, w zadanym okresie czasu, raporty w podziale na lokalizacje, możliwość dopisania kosztów związanych </w:t>
      </w:r>
      <w:r>
        <w:br/>
        <w:t>z wydrukiem, kopią mono, kolor;</w:t>
      </w:r>
    </w:p>
    <w:p w:rsidR="006222B6" w:rsidRPr="00586775" w:rsidRDefault="006222B6" w:rsidP="006222B6">
      <w:pPr>
        <w:pStyle w:val="Akapitzlist"/>
        <w:numPr>
          <w:ilvl w:val="0"/>
          <w:numId w:val="5"/>
        </w:numPr>
        <w:ind w:left="426" w:hanging="426"/>
        <w:jc w:val="both"/>
      </w:pPr>
      <w:r w:rsidRPr="00586775">
        <w:t>system powinien posiadać możliwość automatycznego zamawiania materiałów eksploatacyjnych</w:t>
      </w:r>
      <w:r>
        <w:t xml:space="preserve"> na uzupełnienie zapasu w magazynie Zamawiającego.</w:t>
      </w:r>
      <w:r w:rsidRPr="00586775">
        <w:t xml:space="preserve"> Wykonawca na podstawie danych </w:t>
      </w:r>
      <w:r>
        <w:br/>
      </w:r>
      <w:r w:rsidRPr="00586775">
        <w:t xml:space="preserve">z systemu powinien bez ingerencji Zamawiającego dostarczyć do magazynu Zamawiającego odpowiednią ilość </w:t>
      </w:r>
      <w:r>
        <w:t>tonerów i tuszy, dotyczy urządzeń podłączonych w systemie LAN, do pozostałych urządzeń podłączonych za pomocą innego systemu połączeń Zamawiający będzie dokonywał zamówień we własnym zakresie na e-maila Wykonawcy.</w:t>
      </w:r>
    </w:p>
    <w:p w:rsidR="006222B6" w:rsidRPr="00586775" w:rsidRDefault="006222B6" w:rsidP="006222B6">
      <w:pPr>
        <w:pStyle w:val="Akapitzlist"/>
        <w:numPr>
          <w:ilvl w:val="0"/>
          <w:numId w:val="5"/>
        </w:numPr>
        <w:ind w:left="426" w:hanging="426"/>
        <w:jc w:val="both"/>
      </w:pPr>
      <w:r w:rsidRPr="00586775">
        <w:t xml:space="preserve">możliwość instalacji oprogramowania agenta w środowisku Windows; </w:t>
      </w:r>
    </w:p>
    <w:p w:rsidR="006222B6" w:rsidRPr="00586775" w:rsidRDefault="006222B6" w:rsidP="006222B6">
      <w:pPr>
        <w:pStyle w:val="Akapitzlist"/>
        <w:numPr>
          <w:ilvl w:val="0"/>
          <w:numId w:val="5"/>
        </w:numPr>
        <w:ind w:left="426" w:hanging="426"/>
        <w:jc w:val="both"/>
      </w:pPr>
      <w:r w:rsidRPr="00586775">
        <w:t xml:space="preserve">możliwość komunikacji agenta z urządzeniem drukującym za pomocą połączeń LAN; </w:t>
      </w:r>
    </w:p>
    <w:p w:rsidR="006222B6" w:rsidRPr="00586775" w:rsidRDefault="006222B6" w:rsidP="006222B6">
      <w:pPr>
        <w:pStyle w:val="Akapitzlist"/>
        <w:numPr>
          <w:ilvl w:val="0"/>
          <w:numId w:val="5"/>
        </w:numPr>
        <w:ind w:left="426" w:hanging="426"/>
        <w:jc w:val="both"/>
      </w:pPr>
      <w:r w:rsidRPr="00586775">
        <w:t xml:space="preserve">Zamawiający nie dopuszcza ingerencji Wykonawcy w swoje środowisko sieciowe (wyjątek stanowi instalacja agenta w każdej z posiadanych podsieci); </w:t>
      </w:r>
    </w:p>
    <w:p w:rsidR="006222B6" w:rsidRPr="00586775" w:rsidRDefault="006222B6" w:rsidP="006222B6">
      <w:pPr>
        <w:pStyle w:val="Akapitzlist"/>
        <w:numPr>
          <w:ilvl w:val="0"/>
          <w:numId w:val="5"/>
        </w:numPr>
        <w:ind w:left="426" w:hanging="426"/>
        <w:jc w:val="both"/>
      </w:pPr>
      <w:r w:rsidRPr="00586775">
        <w:t xml:space="preserve">zakres danych przesyłanych od agentów zainstalowanych u Zamawiającego do serwera </w:t>
      </w:r>
      <w:r>
        <w:br/>
      </w:r>
      <w:r w:rsidRPr="00586775">
        <w:t xml:space="preserve">z systemem zliczającym wydruki Wykonawcy może obejmować tylko i wyłącznie informacje </w:t>
      </w:r>
      <w:r w:rsidRPr="00586775">
        <w:lastRenderedPageBreak/>
        <w:t xml:space="preserve">związane ze stanem pracy urządzeń drukujących – niedopuszczalne jest przesyłanie jakichkolwiek informacji związanych z treścią wydruków; </w:t>
      </w:r>
    </w:p>
    <w:p w:rsidR="006222B6" w:rsidRPr="00586775" w:rsidRDefault="006222B6" w:rsidP="006222B6">
      <w:pPr>
        <w:pStyle w:val="Akapitzlist"/>
        <w:numPr>
          <w:ilvl w:val="0"/>
          <w:numId w:val="5"/>
        </w:numPr>
        <w:ind w:left="426" w:hanging="426"/>
        <w:jc w:val="both"/>
      </w:pPr>
      <w:r w:rsidRPr="00586775">
        <w:t xml:space="preserve">przypisanie przez Wykonawcę poszczególnych urządzeń drukujących w podsystemie raportowym do lokalizacji i ośrodków powstania kosztów zgodnie z wykazem dostarczonym przez Zamawiającego; </w:t>
      </w:r>
    </w:p>
    <w:p w:rsidR="006222B6" w:rsidRPr="00586775" w:rsidRDefault="006222B6" w:rsidP="006222B6">
      <w:pPr>
        <w:pStyle w:val="Akapitzlist"/>
        <w:numPr>
          <w:ilvl w:val="0"/>
          <w:numId w:val="5"/>
        </w:numPr>
        <w:ind w:left="426" w:hanging="426"/>
        <w:jc w:val="both"/>
      </w:pPr>
      <w:r w:rsidRPr="00586775">
        <w:t>podsystemy monitorowania i raportowania powinny zapewniać:</w:t>
      </w:r>
    </w:p>
    <w:p w:rsidR="006222B6" w:rsidRPr="00586775" w:rsidRDefault="006222B6" w:rsidP="006222B6">
      <w:pPr>
        <w:pStyle w:val="Akapitzlist"/>
        <w:numPr>
          <w:ilvl w:val="0"/>
          <w:numId w:val="6"/>
        </w:numPr>
        <w:ind w:left="426" w:hanging="426"/>
        <w:jc w:val="both"/>
      </w:pPr>
      <w:r w:rsidRPr="00586775">
        <w:t xml:space="preserve">prezentację informacji o urządzeniu drukującym: producent, model, numer seryjny, lokalizacja, ośrodek powstania kosztów; </w:t>
      </w:r>
    </w:p>
    <w:p w:rsidR="006222B6" w:rsidRPr="00586775" w:rsidRDefault="006222B6" w:rsidP="006222B6">
      <w:pPr>
        <w:pStyle w:val="Akapitzlist"/>
        <w:numPr>
          <w:ilvl w:val="0"/>
          <w:numId w:val="6"/>
        </w:numPr>
        <w:ind w:left="426" w:hanging="426"/>
        <w:jc w:val="both"/>
      </w:pPr>
      <w:r w:rsidRPr="00586775">
        <w:t xml:space="preserve">generowanie raportów dziennych, tygodniowych, miesięcznych wraz z możliwością podziału na format papieru, duplex, </w:t>
      </w:r>
      <w:proofErr w:type="spellStart"/>
      <w:r w:rsidRPr="00586775">
        <w:t>simplex</w:t>
      </w:r>
      <w:proofErr w:type="spellEnd"/>
      <w:r w:rsidRPr="00586775">
        <w:t xml:space="preserve"> oraz wydruk kolorowy i monochromatyczny dla poszczególnych urządzeń Zamawiającego (zgodnie z danymi udostępnionymi przez producenta urządzeń); </w:t>
      </w:r>
    </w:p>
    <w:p w:rsidR="006222B6" w:rsidRPr="00586775" w:rsidRDefault="006222B6" w:rsidP="006222B6">
      <w:pPr>
        <w:pStyle w:val="Akapitzlist"/>
        <w:numPr>
          <w:ilvl w:val="0"/>
          <w:numId w:val="6"/>
        </w:numPr>
        <w:ind w:left="426" w:hanging="426"/>
        <w:jc w:val="both"/>
      </w:pPr>
      <w:r w:rsidRPr="00586775">
        <w:t xml:space="preserve">tworzenie sumarycznego i szczegółowego wykresu oraz raportu ilości wydruków z możliwością wyboru zakresu dat (historia); </w:t>
      </w:r>
    </w:p>
    <w:p w:rsidR="006222B6" w:rsidRDefault="006222B6" w:rsidP="006222B6">
      <w:pPr>
        <w:pStyle w:val="Akapitzlist"/>
        <w:numPr>
          <w:ilvl w:val="0"/>
          <w:numId w:val="6"/>
        </w:numPr>
        <w:ind w:left="426" w:hanging="426"/>
        <w:jc w:val="both"/>
      </w:pPr>
      <w:r w:rsidRPr="00586775">
        <w:t>generowanie raportu miesięcznego ilości i kosztu wydruków (stron) dla każdego</w:t>
      </w:r>
      <w:r>
        <w:t xml:space="preserve"> urządzenia</w:t>
      </w:r>
      <w:r w:rsidRPr="00586775">
        <w:t xml:space="preserve">; </w:t>
      </w:r>
    </w:p>
    <w:p w:rsidR="006222B6" w:rsidRPr="00586775" w:rsidRDefault="006222B6" w:rsidP="006222B6">
      <w:pPr>
        <w:pStyle w:val="Akapitzlist"/>
        <w:numPr>
          <w:ilvl w:val="0"/>
          <w:numId w:val="6"/>
        </w:numPr>
        <w:ind w:left="426" w:hanging="426"/>
        <w:jc w:val="both"/>
      </w:pPr>
      <w:r w:rsidRPr="00586775">
        <w:t xml:space="preserve">sumaryczny licznik – możliwość sprawdzenia czy dane urządzenie drukujące ma duży przebieg i rozpatrzenie ewentualnej </w:t>
      </w:r>
      <w:r w:rsidRPr="002B4B2D">
        <w:t>wymiany</w:t>
      </w:r>
      <w:r w:rsidRPr="00586775">
        <w:t xml:space="preserve"> na nowe lub zgłoszenia przeglądu;</w:t>
      </w:r>
      <w:r>
        <w:t xml:space="preserve"> </w:t>
      </w:r>
    </w:p>
    <w:p w:rsidR="006222B6" w:rsidRDefault="006222B6" w:rsidP="006222B6">
      <w:pPr>
        <w:pStyle w:val="Akapitzlist"/>
        <w:numPr>
          <w:ilvl w:val="0"/>
          <w:numId w:val="6"/>
        </w:numPr>
        <w:ind w:left="426" w:hanging="426"/>
        <w:jc w:val="both"/>
      </w:pPr>
      <w:r w:rsidRPr="00586775">
        <w:t xml:space="preserve">eksport raportów drukowania do plików CSV i/lub XLS; </w:t>
      </w:r>
    </w:p>
    <w:p w:rsidR="006222B6" w:rsidRDefault="006222B6" w:rsidP="006222B6">
      <w:pPr>
        <w:pStyle w:val="Akapitzlist"/>
        <w:numPr>
          <w:ilvl w:val="0"/>
          <w:numId w:val="6"/>
        </w:numPr>
        <w:ind w:left="426" w:hanging="426"/>
        <w:jc w:val="both"/>
      </w:pPr>
      <w:r w:rsidRPr="00586775">
        <w:t xml:space="preserve">śledzenie zużycia materiałów eksploatacyjnych w urządzeniach drukujących jak również możliwość zliczania ilości wydrukowanych stron; </w:t>
      </w:r>
    </w:p>
    <w:p w:rsidR="006222B6" w:rsidRPr="00586775" w:rsidRDefault="006222B6" w:rsidP="006222B6">
      <w:pPr>
        <w:pStyle w:val="Akapitzlist"/>
        <w:numPr>
          <w:ilvl w:val="0"/>
          <w:numId w:val="6"/>
        </w:numPr>
        <w:ind w:left="426" w:hanging="426"/>
        <w:jc w:val="both"/>
      </w:pPr>
      <w:r w:rsidRPr="00586775">
        <w:t>śledzenie bieżących alertów poszczególnych urządzeń drukujących w celu bezpośredniego usunięcia awarii;</w:t>
      </w:r>
      <w:r>
        <w:t xml:space="preserve"> </w:t>
      </w:r>
    </w:p>
    <w:p w:rsidR="006222B6" w:rsidRDefault="006222B6" w:rsidP="006222B6">
      <w:pPr>
        <w:pStyle w:val="Akapitzlist"/>
        <w:numPr>
          <w:ilvl w:val="0"/>
          <w:numId w:val="6"/>
        </w:numPr>
        <w:ind w:left="426" w:hanging="426"/>
        <w:jc w:val="both"/>
      </w:pPr>
      <w:r w:rsidRPr="00586775">
        <w:t>możliwość odpytania urządzeń w czasie rzeczywistym w celu sprawdzenia ich stanu oraz stanu materiałów eksploatacyjnych</w:t>
      </w:r>
      <w:r>
        <w:t xml:space="preserve">; </w:t>
      </w:r>
    </w:p>
    <w:p w:rsidR="006222B6" w:rsidRDefault="006222B6" w:rsidP="006222B6">
      <w:pPr>
        <w:jc w:val="both"/>
      </w:pPr>
      <w:r>
        <w:t>Zamawiający zastrzega sobie prawo przetestowania rozwiązania na etapie wyboru oferty. Testy przeprowadzone będą na koszt oferenta. Testowane mogą być wszystkie wymagane przez Zamawiającego funkcjonalności.</w:t>
      </w:r>
    </w:p>
    <w:p w:rsidR="00017C55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>
        <w:t>W przypadku urządzeń</w:t>
      </w:r>
      <w:r w:rsidR="00A6334F">
        <w:t xml:space="preserve"> atramentowych</w:t>
      </w:r>
      <w:r>
        <w:t xml:space="preserve"> nie wyposażonych w port LAN </w:t>
      </w:r>
      <w:r w:rsidR="00A6334F">
        <w:t xml:space="preserve">lub USB </w:t>
      </w:r>
      <w:r>
        <w:t>rozliczenie ilości wydruków do obciążenia miesięcznego będzie określane na podstawie ilości zużytych tuszy</w:t>
      </w:r>
      <w:r w:rsidRPr="00017C55">
        <w:t>, przy założeniu</w:t>
      </w:r>
      <w:r>
        <w:t xml:space="preserve">, że jeden tusz pozwala wydrukować tyle kopii ile wynika z jego karty katalogowej. </w:t>
      </w:r>
    </w:p>
    <w:p w:rsidR="006222B6" w:rsidRDefault="006222B6" w:rsidP="00017C55">
      <w:pPr>
        <w:pStyle w:val="Akapitzlist"/>
        <w:ind w:left="426"/>
        <w:jc w:val="both"/>
      </w:pPr>
      <w:r>
        <w:t>Jeżeli w okresie miesiąca rozliczeniowego nie zostanie wymieniony-dostarczony</w:t>
      </w:r>
      <w:r w:rsidR="00017C55">
        <w:t xml:space="preserve"> żaden</w:t>
      </w:r>
      <w:r>
        <w:t xml:space="preserve"> tusz</w:t>
      </w:r>
      <w:r w:rsidR="00017C55">
        <w:t>,</w:t>
      </w:r>
      <w:r>
        <w:t xml:space="preserve"> </w:t>
      </w:r>
      <w:r w:rsidR="00A6334F">
        <w:br/>
      </w:r>
      <w:r>
        <w:t xml:space="preserve">to przyjmuje się ilość wydruków równą </w:t>
      </w:r>
      <w:r w:rsidR="00017C55">
        <w:t>„</w:t>
      </w:r>
      <w:r>
        <w:t>0</w:t>
      </w:r>
      <w:r w:rsidR="00017C55">
        <w:t>”</w:t>
      </w:r>
      <w:r>
        <w:t xml:space="preserve">. Rozliczenie następuje dopiero w miesiącu, w którym dokonano dostawy tuszy do magazynu Zamawiającego. </w:t>
      </w:r>
    </w:p>
    <w:p w:rsidR="006222B6" w:rsidRPr="00017C55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 w:rsidRPr="00017C55">
        <w:t>W przypadku urządzeń nie wyposażonych w port LAN to Zamawiający składa zamówienie na każdorazową dostawę, zapewniając sobie odpowiedni zapas</w:t>
      </w:r>
      <w:r w:rsidR="00017C55">
        <w:t xml:space="preserve"> w magazynie</w:t>
      </w:r>
      <w:r w:rsidRPr="00017C55">
        <w:t>.</w:t>
      </w:r>
    </w:p>
    <w:p w:rsidR="006222B6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>
        <w:t>Jako, że Wykonawca rozpocznie świadczenie usług przy wykorzystaniu materiałów eksploatacyjnych Zamawiającego, zamontowanych w urządzeniach drukujących, objętych umową Zamawiający wymaga, aby po zakończeniu świadczenia usług zamontowane materiały eksploatacyjne Wykonawcy pozostały do dyspozycji Zamawiającego.</w:t>
      </w:r>
    </w:p>
    <w:p w:rsidR="006222B6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Zamawiający po podpisaniu umowy w pierwszej kolejności musi wykorzystać tonery/tusze znajdujące się w jego magazynie. Lista tonerów/tuszy będących na stanie magazynu KPR ze stanem na dzień </w:t>
      </w:r>
      <w:r w:rsidR="00017C55">
        <w:t>28.06.2018r</w:t>
      </w:r>
      <w:r w:rsidRPr="00017C55">
        <w:t>.</w:t>
      </w:r>
      <w:r>
        <w:t xml:space="preserve"> znajduje się w </w:t>
      </w:r>
      <w:r w:rsidRPr="00017C55">
        <w:t>załączniku nr 3</w:t>
      </w:r>
      <w:r>
        <w:t xml:space="preserve"> do </w:t>
      </w:r>
      <w:r w:rsidR="002B4B2D">
        <w:t>zapytania</w:t>
      </w:r>
      <w:r>
        <w:t>. W dniu podpisania umowy lista zostanie uaktualniona do ilości rzeczywistych.</w:t>
      </w:r>
    </w:p>
    <w:p w:rsidR="006222B6" w:rsidRDefault="006222B6" w:rsidP="006222B6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Zamawiający zastrzega sobie możliwość zmiany ilości oraz asortymentu urządzeń (poprzez zmniejszenie lub zwiększenie), zmianę marki - modelu urządzenia, a także zmianę lokalizacji </w:t>
      </w:r>
      <w:r>
        <w:br/>
        <w:t>w przypadku zmian organizacyjnych. Zmiana taka nie będzie miała znaczenia dla sposobu obliczania wynagrodzenia.</w:t>
      </w:r>
    </w:p>
    <w:sectPr w:rsidR="006222B6" w:rsidSect="006222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E"/>
    <w:multiLevelType w:val="hybridMultilevel"/>
    <w:tmpl w:val="F9BADF2E"/>
    <w:lvl w:ilvl="0" w:tplc="BF0478D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D2714A0"/>
    <w:multiLevelType w:val="hybridMultilevel"/>
    <w:tmpl w:val="E1B8E806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8624AC2"/>
    <w:multiLevelType w:val="hybridMultilevel"/>
    <w:tmpl w:val="976462BA"/>
    <w:lvl w:ilvl="0" w:tplc="0415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 w15:restartNumberingAfterBreak="0">
    <w:nsid w:val="450F16C3"/>
    <w:multiLevelType w:val="hybridMultilevel"/>
    <w:tmpl w:val="92A42F54"/>
    <w:lvl w:ilvl="0" w:tplc="B4D4D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374E5"/>
    <w:multiLevelType w:val="hybridMultilevel"/>
    <w:tmpl w:val="C49ADCB0"/>
    <w:lvl w:ilvl="0" w:tplc="3E70D0BE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62593D66"/>
    <w:multiLevelType w:val="hybridMultilevel"/>
    <w:tmpl w:val="9148F30A"/>
    <w:lvl w:ilvl="0" w:tplc="12B6366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B6"/>
    <w:rsid w:val="00017C55"/>
    <w:rsid w:val="00146FAF"/>
    <w:rsid w:val="001A29B9"/>
    <w:rsid w:val="001F6122"/>
    <w:rsid w:val="002B4B2D"/>
    <w:rsid w:val="00426170"/>
    <w:rsid w:val="006222B6"/>
    <w:rsid w:val="00723279"/>
    <w:rsid w:val="008B38E7"/>
    <w:rsid w:val="0099070C"/>
    <w:rsid w:val="00A6334F"/>
    <w:rsid w:val="00A8137F"/>
    <w:rsid w:val="00A96CD2"/>
    <w:rsid w:val="00B030D4"/>
    <w:rsid w:val="00C07F4F"/>
    <w:rsid w:val="00F0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77AF5-FA7D-416F-B117-3FDB6BEC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2B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1475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Michno</dc:creator>
  <cp:lastModifiedBy>Konto Microsoft</cp:lastModifiedBy>
  <cp:revision>2</cp:revision>
  <cp:lastPrinted>2021-07-12T12:31:00Z</cp:lastPrinted>
  <dcterms:created xsi:type="dcterms:W3CDTF">2024-01-25T13:53:00Z</dcterms:created>
  <dcterms:modified xsi:type="dcterms:W3CDTF">2024-01-25T13:53:00Z</dcterms:modified>
</cp:coreProperties>
</file>